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Pr="004E7AAF" w:rsidR="003A1ED8" w:rsidP="004E7AAF" w:rsidRDefault="4AB42888" w14:paraId="0ABDD959" w14:textId="330302C3">
      <w:pPr>
        <w:pStyle w:val="Heading1"/>
        <w:jc w:val="center"/>
        <w:rPr>
          <w:u w:val="single"/>
        </w:rPr>
      </w:pPr>
      <w:r w:rsidRPr="49318084">
        <w:rPr>
          <w:u w:val="single"/>
        </w:rPr>
        <w:t>2</w:t>
      </w:r>
      <w:r w:rsidRPr="49318084" w:rsidR="78159524">
        <w:rPr>
          <w:u w:val="single"/>
        </w:rPr>
        <w:t>335 – Solvent Spray Tool</w:t>
      </w:r>
    </w:p>
    <w:p w:rsidRPr="004158A5" w:rsidR="000A6C9F" w:rsidP="0089028C" w:rsidRDefault="00B962AC" w14:paraId="2164052B" w14:textId="18420C51">
      <w:pPr>
        <w:pStyle w:val="Heading2"/>
        <w:numPr>
          <w:ilvl w:val="0"/>
          <w:numId w:val="0"/>
        </w:numPr>
      </w:pPr>
      <w:r w:rsidRPr="004158A5">
        <w:t>Re</w:t>
      </w:r>
      <w:r w:rsidRPr="004158A5" w:rsidR="3AAA29E9">
        <w:t>s</w:t>
      </w:r>
      <w:r w:rsidRPr="004158A5">
        <w:t>ponse to Tender</w:t>
      </w:r>
    </w:p>
    <w:p w:rsidRPr="004158A5" w:rsidR="000A6C9F" w:rsidP="004158A5" w:rsidRDefault="00D67135" w14:paraId="15270217" w14:textId="281954BF">
      <w:pPr>
        <w:pStyle w:val="Heading3"/>
        <w:ind w:left="576"/>
      </w:pPr>
      <w:r w:rsidRPr="004158A5">
        <w:t>Evaluation</w:t>
      </w:r>
      <w:r>
        <w:t xml:space="preserve"> Q1</w:t>
      </w:r>
      <w:r w:rsidR="009773C2">
        <w:t xml:space="preserve"> - </w:t>
      </w:r>
      <w:r w:rsidRPr="004158A5" w:rsidR="542A8C7B">
        <w:t>Technical Specification</w:t>
      </w:r>
    </w:p>
    <w:p w:rsidR="542A8C7B" w:rsidP="47CC37C6" w:rsidRDefault="542A8C7B" w14:paraId="2CD136E4" w14:textId="749F9A61">
      <w:pPr>
        <w:spacing w:after="0"/>
        <w:rPr>
          <w:rFonts w:eastAsia="Arial"/>
        </w:rPr>
      </w:pPr>
      <w:r w:rsidRPr="47CC37C6" w:rsidR="542A8C7B">
        <w:rPr>
          <w:rFonts w:eastAsia="Arial"/>
        </w:rPr>
        <w:t xml:space="preserve">In their response to the tender, bidders should indicate in their URS response the specification for the proposed equipment, detailing where your proposed solution meets and exceeds the mandatory elements of the URS and detail any desirable/optional elements of your proposed </w:t>
      </w:r>
      <w:r w:rsidRPr="47CC37C6" w:rsidR="77066FA0">
        <w:rPr>
          <w:rFonts w:eastAsia="Arial"/>
        </w:rPr>
        <w:t>equipment.</w:t>
      </w:r>
    </w:p>
    <w:tbl>
      <w:tblPr>
        <w:tblStyle w:val="TableGrid"/>
        <w:tblW w:w="0" w:type="auto"/>
        <w:tblLook w:val="04A0" w:firstRow="1" w:lastRow="0" w:firstColumn="1" w:lastColumn="0" w:noHBand="0" w:noVBand="1"/>
      </w:tblPr>
      <w:tblGrid>
        <w:gridCol w:w="562"/>
        <w:gridCol w:w="8503"/>
        <w:gridCol w:w="1129"/>
      </w:tblGrid>
      <w:tr w:rsidR="00D40B9B" w:rsidTr="4B67A25B" w14:paraId="188A7967" w14:textId="77777777">
        <w:tc>
          <w:tcPr>
            <w:tcW w:w="562" w:type="dxa"/>
            <w:vAlign w:val="center"/>
          </w:tcPr>
          <w:p w:rsidR="00D40B9B" w:rsidP="00D40B9B" w:rsidRDefault="00D40B9B" w14:paraId="3AC56A02" w14:textId="77777777">
            <w:pPr>
              <w:jc w:val="center"/>
              <w:rPr>
                <w:b/>
              </w:rPr>
            </w:pPr>
            <w:r>
              <w:rPr>
                <w:b/>
              </w:rPr>
              <w:t>Q1</w:t>
            </w:r>
          </w:p>
        </w:tc>
        <w:tc>
          <w:tcPr>
            <w:tcW w:w="8505" w:type="dxa"/>
            <w:vAlign w:val="center"/>
          </w:tcPr>
          <w:p w:rsidR="00D40B9B" w:rsidP="4B67A25B" w:rsidRDefault="4C0EF460" w14:paraId="4280B288" w14:textId="35F46450">
            <w:pPr>
              <w:jc w:val="center"/>
              <w:rPr>
                <w:rFonts w:eastAsia="Arial"/>
                <w:b/>
                <w:bCs/>
                <w:color w:val="000000" w:themeColor="text1"/>
                <w:szCs w:val="19"/>
              </w:rPr>
            </w:pPr>
            <w:r w:rsidRPr="4B67A25B">
              <w:rPr>
                <w:rFonts w:eastAsia="Arial"/>
                <w:b/>
                <w:bCs/>
                <w:color w:val="000000" w:themeColor="text1"/>
                <w:szCs w:val="19"/>
              </w:rPr>
              <w:t>PLEA</w:t>
            </w:r>
            <w:r w:rsidRPr="4B67A25B" w:rsidR="15979583">
              <w:rPr>
                <w:rFonts w:eastAsia="Arial"/>
                <w:b/>
                <w:bCs/>
                <w:color w:val="000000" w:themeColor="text1"/>
                <w:szCs w:val="19"/>
              </w:rPr>
              <w:t>SE COMPLETE URS DOCUMENT</w:t>
            </w:r>
          </w:p>
        </w:tc>
        <w:tc>
          <w:tcPr>
            <w:tcW w:w="1129" w:type="dxa"/>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2CEA5000" w14:paraId="6D0FF72D" w14:textId="34837AD7">
            <w:pPr>
              <w:pStyle w:val="NoSpacing"/>
              <w:jc w:val="center"/>
            </w:pPr>
            <w:r>
              <w:t>50</w:t>
            </w:r>
            <w:r w:rsidR="00D67135">
              <w:t>%</w:t>
            </w:r>
          </w:p>
        </w:tc>
      </w:tr>
    </w:tbl>
    <w:p w:rsidRPr="00D40B9B" w:rsidR="00465A8D" w:rsidP="49318084" w:rsidRDefault="00D67135" w14:paraId="6AF421AB" w14:textId="4274F601">
      <w:pPr>
        <w:rPr>
          <w:b/>
          <w:bCs/>
        </w:rPr>
      </w:pPr>
      <w:r w:rsidRPr="49318084">
        <w:rPr>
          <w:b/>
          <w:bCs/>
        </w:rPr>
        <w:t xml:space="preserve">Evaluation Q1 will account for </w:t>
      </w:r>
      <w:r w:rsidRPr="49318084" w:rsidR="6B9B6D3D">
        <w:rPr>
          <w:b/>
          <w:bCs/>
        </w:rPr>
        <w:t>50</w:t>
      </w:r>
      <w:r w:rsidRPr="49318084" w:rsidR="00465A8D">
        <w:rPr>
          <w:b/>
          <w:bCs/>
        </w:rPr>
        <w:t>% of the evaluation score.</w:t>
      </w:r>
    </w:p>
    <w:p w:rsidR="00D67135" w:rsidP="49318084" w:rsidRDefault="00D67135" w14:paraId="61A1EA35" w14:textId="3F2F532D">
      <w:pPr>
        <w:pStyle w:val="Heading3"/>
        <w:rPr>
          <w:rFonts w:asciiTheme="minorHAnsi" w:hAnsiTheme="minorHAnsi" w:eastAsiaTheme="minorEastAsia" w:cstheme="minorBidi"/>
          <w:bCs/>
          <w:szCs w:val="18"/>
        </w:rPr>
      </w:pPr>
      <w:r>
        <w:t>Evaluation Q2</w:t>
      </w:r>
      <w:r w:rsidR="009773C2">
        <w:t xml:space="preserve"> -</w:t>
      </w:r>
      <w:r w:rsidRPr="49318084" w:rsidR="1650A756">
        <w:rPr>
          <w:rFonts w:eastAsia="Arial"/>
          <w:bCs/>
          <w:szCs w:val="18"/>
        </w:rPr>
        <w:t xml:space="preserve"> Equipment Lead Time</w:t>
      </w:r>
    </w:p>
    <w:p w:rsidR="00CB5DC5" w:rsidP="004158A5" w:rsidRDefault="62D97A46" w14:paraId="0673E75B" w14:textId="61B2F2DB">
      <w:pPr>
        <w:spacing w:after="0"/>
      </w:pPr>
      <w:r w:rsidR="62D97A46">
        <w:rPr/>
        <w:t xml:space="preserve">Please provide details of lead time from receipt of Purchase </w:t>
      </w:r>
      <w:r w:rsidR="1CF68B49">
        <w:rPr/>
        <w:t>Order.</w:t>
      </w:r>
    </w:p>
    <w:tbl>
      <w:tblPr>
        <w:tblStyle w:val="TableGrid"/>
        <w:tblW w:w="0" w:type="auto"/>
        <w:tblLook w:val="04A0" w:firstRow="1" w:lastRow="0" w:firstColumn="1" w:lastColumn="0" w:noHBand="0" w:noVBand="1"/>
      </w:tblPr>
      <w:tblGrid>
        <w:gridCol w:w="562"/>
        <w:gridCol w:w="8503"/>
        <w:gridCol w:w="1129"/>
      </w:tblGrid>
      <w:tr w:rsidR="00DA68D6" w:rsidTr="49318084" w14:paraId="2A482454" w14:textId="77777777">
        <w:tc>
          <w:tcPr>
            <w:tcW w:w="562" w:type="dxa"/>
            <w:vAlign w:val="center"/>
          </w:tcPr>
          <w:p w:rsidR="00DA68D6" w:rsidP="00C0178D" w:rsidRDefault="00B82AC7" w14:paraId="3A74B09E" w14:textId="783E7FB9">
            <w:pPr>
              <w:jc w:val="center"/>
              <w:rPr>
                <w:b/>
              </w:rPr>
            </w:pPr>
            <w:r>
              <w:rPr>
                <w:b/>
              </w:rPr>
              <w:t>Q2</w:t>
            </w:r>
          </w:p>
        </w:tc>
        <w:tc>
          <w:tcPr>
            <w:tcW w:w="8505" w:type="dxa"/>
            <w:vAlign w:val="center"/>
          </w:tcPr>
          <w:p w:rsidR="00DA68D6" w:rsidP="00C0178D" w:rsidRDefault="00DA68D6" w14:paraId="29A8700C" w14:textId="77777777">
            <w:pPr>
              <w:jc w:val="center"/>
              <w:rPr>
                <w:b/>
              </w:rPr>
            </w:pPr>
          </w:p>
        </w:tc>
        <w:tc>
          <w:tcPr>
            <w:tcW w:w="1129" w:type="dxa"/>
            <w:vAlign w:val="center"/>
          </w:tcPr>
          <w:p w:rsidRPr="00D40B9B" w:rsidR="00DA68D6" w:rsidP="00C0178D" w:rsidRDefault="00DA68D6" w14:paraId="3DDF3D3F" w14:textId="77777777">
            <w:pPr>
              <w:pStyle w:val="NoSpacing"/>
              <w:jc w:val="center"/>
              <w:rPr>
                <w:b/>
              </w:rPr>
            </w:pPr>
            <w:r w:rsidRPr="00D40B9B">
              <w:rPr>
                <w:b/>
              </w:rPr>
              <w:t>0 - 5</w:t>
            </w:r>
          </w:p>
          <w:p w:rsidR="00DA68D6" w:rsidP="00C0178D" w:rsidRDefault="5EBE3BFF" w14:paraId="383D7F44" w14:textId="45A3EBA8">
            <w:pPr>
              <w:pStyle w:val="NoSpacing"/>
              <w:jc w:val="center"/>
            </w:pPr>
            <w:r>
              <w:t>10</w:t>
            </w:r>
            <w:r w:rsidR="218AFC86">
              <w:t>%</w:t>
            </w:r>
          </w:p>
        </w:tc>
      </w:tr>
    </w:tbl>
    <w:p w:rsidR="00465A8D" w:rsidP="49318084" w:rsidRDefault="00D67135" w14:paraId="157CEF07" w14:textId="46B1C9BC">
      <w:pPr>
        <w:rPr>
          <w:b/>
          <w:bCs/>
        </w:rPr>
      </w:pPr>
      <w:r w:rsidRPr="49318084">
        <w:rPr>
          <w:b/>
          <w:bCs/>
        </w:rPr>
        <w:t xml:space="preserve">Evaluation Q2 will account for </w:t>
      </w:r>
      <w:r w:rsidRPr="49318084" w:rsidR="030B1E9D">
        <w:rPr>
          <w:b/>
          <w:bCs/>
        </w:rPr>
        <w:t>10</w:t>
      </w:r>
      <w:r w:rsidRPr="49318084" w:rsidR="00345533">
        <w:rPr>
          <w:b/>
          <w:bCs/>
        </w:rPr>
        <w:t>% of the evaluation score.</w:t>
      </w:r>
      <w:r w:rsidRPr="49318084" w:rsidR="00465A8D">
        <w:rPr>
          <w:b/>
          <w:bCs/>
        </w:rPr>
        <w:t xml:space="preserve"> </w:t>
      </w:r>
    </w:p>
    <w:p w:rsidR="58154AD5" w:rsidP="4B67A25B" w:rsidRDefault="58154AD5" w14:paraId="4E5E0BE5" w14:textId="728C315E">
      <w:pPr>
        <w:pStyle w:val="Heading3"/>
        <w:rPr>
          <w:rFonts w:asciiTheme="minorHAnsi" w:hAnsiTheme="minorHAnsi" w:eastAsiaTheme="minorEastAsia" w:cstheme="minorBidi"/>
          <w:bCs/>
          <w:szCs w:val="18"/>
        </w:rPr>
      </w:pPr>
      <w:r w:rsidRPr="4B67A25B">
        <w:rPr>
          <w:rFonts w:eastAsia="Arial"/>
          <w:bCs/>
          <w:szCs w:val="18"/>
        </w:rPr>
        <w:t>Evaluation Q</w:t>
      </w:r>
      <w:r w:rsidRPr="4B67A25B" w:rsidR="25415187">
        <w:rPr>
          <w:rFonts w:eastAsia="Arial"/>
          <w:bCs/>
          <w:szCs w:val="18"/>
        </w:rPr>
        <w:t>3</w:t>
      </w:r>
      <w:r w:rsidRPr="4B67A25B">
        <w:rPr>
          <w:rFonts w:eastAsia="Arial"/>
          <w:bCs/>
          <w:szCs w:val="18"/>
        </w:rPr>
        <w:t xml:space="preserve"> – After Sales Support</w:t>
      </w:r>
    </w:p>
    <w:p w:rsidR="58154AD5" w:rsidP="49318084" w:rsidRDefault="58154AD5" w14:paraId="4E092503" w14:textId="2291D65F">
      <w:pPr>
        <w:rPr>
          <w:rFonts w:eastAsia="Arial"/>
          <w:szCs w:val="19"/>
        </w:rPr>
      </w:pPr>
      <w:r w:rsidRPr="49318084">
        <w:rPr>
          <w:rFonts w:eastAsia="Arial"/>
          <w:szCs w:val="19"/>
        </w:rPr>
        <w:t xml:space="preserve">In response to the tender, please provide details in the answer box below or by way of separate attachment as necessary, your service offering for the following:  </w:t>
      </w:r>
    </w:p>
    <w:p w:rsidR="58154AD5" w:rsidP="49318084" w:rsidRDefault="58154AD5" w14:paraId="69CFE1E4" w14:textId="5E050C0A">
      <w:pPr>
        <w:pStyle w:val="ListParagraph"/>
        <w:numPr>
          <w:ilvl w:val="0"/>
          <w:numId w:val="1"/>
        </w:numPr>
        <w:rPr>
          <w:rFonts w:asciiTheme="minorHAnsi" w:hAnsiTheme="minorHAnsi" w:eastAsiaTheme="minorEastAsia" w:cstheme="minorBidi"/>
          <w:szCs w:val="19"/>
        </w:rPr>
      </w:pPr>
      <w:r w:rsidRPr="49318084">
        <w:rPr>
          <w:rFonts w:eastAsia="Arial"/>
          <w:szCs w:val="19"/>
        </w:rPr>
        <w:t xml:space="preserve">Warranty </w:t>
      </w:r>
    </w:p>
    <w:p w:rsidR="58154AD5" w:rsidP="49318084" w:rsidRDefault="58154AD5" w14:paraId="16C941A8" w14:textId="09FBD3C6">
      <w:pPr>
        <w:pStyle w:val="ListParagraph"/>
        <w:numPr>
          <w:ilvl w:val="0"/>
          <w:numId w:val="1"/>
        </w:numPr>
        <w:rPr>
          <w:rFonts w:asciiTheme="minorHAnsi" w:hAnsiTheme="minorHAnsi" w:eastAsiaTheme="minorEastAsia" w:cstheme="minorBidi"/>
          <w:szCs w:val="19"/>
        </w:rPr>
      </w:pPr>
      <w:r w:rsidRPr="49318084">
        <w:rPr>
          <w:rFonts w:eastAsia="Arial"/>
          <w:szCs w:val="19"/>
        </w:rPr>
        <w:t xml:space="preserve">Service/preventative maintenance programme </w:t>
      </w:r>
    </w:p>
    <w:p w:rsidR="58154AD5" w:rsidP="49318084" w:rsidRDefault="58154AD5" w14:paraId="00A571E9" w14:textId="4EA7F089">
      <w:pPr>
        <w:pStyle w:val="ListParagraph"/>
        <w:numPr>
          <w:ilvl w:val="0"/>
          <w:numId w:val="1"/>
        </w:numPr>
        <w:rPr>
          <w:rFonts w:asciiTheme="minorHAnsi" w:hAnsiTheme="minorHAnsi" w:eastAsiaTheme="minorEastAsia" w:cstheme="minorBidi"/>
          <w:szCs w:val="19"/>
        </w:rPr>
      </w:pPr>
      <w:r w:rsidRPr="49318084">
        <w:rPr>
          <w:rFonts w:eastAsia="Arial"/>
          <w:szCs w:val="19"/>
        </w:rPr>
        <w:t>Training</w:t>
      </w:r>
    </w:p>
    <w:p w:rsidR="58154AD5" w:rsidP="49318084" w:rsidRDefault="58154AD5" w14:paraId="699B40CE" w14:textId="3A227651">
      <w:pPr>
        <w:pStyle w:val="ListParagraph"/>
        <w:numPr>
          <w:ilvl w:val="0"/>
          <w:numId w:val="1"/>
        </w:numPr>
        <w:rPr>
          <w:rFonts w:asciiTheme="minorHAnsi" w:hAnsiTheme="minorHAnsi" w:eastAsiaTheme="minorEastAsia" w:cstheme="minorBidi"/>
          <w:szCs w:val="19"/>
        </w:rPr>
      </w:pPr>
      <w:r w:rsidRPr="49318084">
        <w:rPr>
          <w:rFonts w:eastAsia="Arial"/>
          <w:szCs w:val="19"/>
        </w:rPr>
        <w:t>On-site support – response time for an emergency call out and routine call out</w:t>
      </w:r>
    </w:p>
    <w:p w:rsidR="33BA55D4" w:rsidP="004158A5" w:rsidRDefault="33BA55D4" w14:paraId="38768457" w14:textId="5A29C677">
      <w:pPr>
        <w:pStyle w:val="ListParagraph"/>
        <w:numPr>
          <w:ilvl w:val="0"/>
          <w:numId w:val="1"/>
        </w:numPr>
        <w:spacing w:after="0"/>
        <w:rPr>
          <w:rFonts w:asciiTheme="minorHAnsi" w:hAnsiTheme="minorHAnsi" w:eastAsiaTheme="minorEastAsia" w:cstheme="minorBidi"/>
          <w:szCs w:val="19"/>
        </w:rPr>
      </w:pPr>
      <w:r w:rsidRPr="49318084">
        <w:rPr>
          <w:rFonts w:eastAsia="Arial"/>
          <w:szCs w:val="19"/>
        </w:rPr>
        <w:t>Your product range associated with your solution for future call off requirements (upgrades/spare parts/consumables including any Critical or Specialist parts to support breakdown maintenance for the proposed equipment)</w:t>
      </w:r>
    </w:p>
    <w:tbl>
      <w:tblPr>
        <w:tblStyle w:val="TableGrid"/>
        <w:tblW w:w="0" w:type="auto"/>
        <w:tblLayout w:type="fixed"/>
        <w:tblLook w:val="04A0" w:firstRow="1" w:lastRow="0" w:firstColumn="1" w:lastColumn="0" w:noHBand="0" w:noVBand="1"/>
      </w:tblPr>
      <w:tblGrid>
        <w:gridCol w:w="555"/>
        <w:gridCol w:w="8490"/>
        <w:gridCol w:w="1125"/>
      </w:tblGrid>
      <w:tr w:rsidR="49318084" w:rsidTr="49318084" w14:paraId="3C84B8AF" w14:textId="77777777">
        <w:tc>
          <w:tcPr>
            <w:tcW w:w="555" w:type="dxa"/>
            <w:vAlign w:val="center"/>
          </w:tcPr>
          <w:p w:rsidR="49318084" w:rsidP="49318084" w:rsidRDefault="49318084" w14:paraId="2FA39C0C" w14:textId="00CE032C">
            <w:pPr>
              <w:jc w:val="center"/>
              <w:rPr>
                <w:rFonts w:eastAsia="Arial"/>
                <w:szCs w:val="19"/>
              </w:rPr>
            </w:pPr>
            <w:r w:rsidRPr="49318084">
              <w:rPr>
                <w:rFonts w:eastAsia="Arial"/>
                <w:b/>
                <w:bCs/>
                <w:szCs w:val="19"/>
              </w:rPr>
              <w:t>Q</w:t>
            </w:r>
            <w:r w:rsidRPr="49318084" w:rsidR="78569B62">
              <w:rPr>
                <w:rFonts w:eastAsia="Arial"/>
                <w:b/>
                <w:bCs/>
                <w:szCs w:val="19"/>
              </w:rPr>
              <w:t>3</w:t>
            </w:r>
          </w:p>
        </w:tc>
        <w:tc>
          <w:tcPr>
            <w:tcW w:w="8490" w:type="dxa"/>
            <w:vAlign w:val="center"/>
          </w:tcPr>
          <w:p w:rsidR="49318084" w:rsidP="49318084" w:rsidRDefault="49318084" w14:paraId="6FC77542" w14:textId="0B0F54D8">
            <w:pPr>
              <w:jc w:val="center"/>
              <w:rPr>
                <w:rFonts w:eastAsia="Arial"/>
                <w:szCs w:val="19"/>
              </w:rPr>
            </w:pPr>
          </w:p>
        </w:tc>
        <w:tc>
          <w:tcPr>
            <w:tcW w:w="1125" w:type="dxa"/>
            <w:vAlign w:val="center"/>
          </w:tcPr>
          <w:p w:rsidR="49318084" w:rsidP="49318084" w:rsidRDefault="49318084" w14:paraId="2931FBB2" w14:textId="3A9E0317">
            <w:pPr>
              <w:pStyle w:val="NoSpacing"/>
              <w:jc w:val="center"/>
              <w:rPr>
                <w:rFonts w:eastAsia="Arial"/>
                <w:szCs w:val="19"/>
              </w:rPr>
            </w:pPr>
            <w:r w:rsidRPr="49318084">
              <w:rPr>
                <w:rFonts w:eastAsia="Arial"/>
                <w:b/>
                <w:bCs/>
                <w:szCs w:val="19"/>
              </w:rPr>
              <w:t>0 - 5</w:t>
            </w:r>
          </w:p>
          <w:p w:rsidR="49318084" w:rsidP="49318084" w:rsidRDefault="49318084" w14:paraId="10616F2A" w14:textId="18EDF531">
            <w:pPr>
              <w:pStyle w:val="NoSpacing"/>
              <w:jc w:val="center"/>
              <w:rPr>
                <w:rFonts w:eastAsia="Arial"/>
                <w:szCs w:val="19"/>
              </w:rPr>
            </w:pPr>
            <w:r w:rsidRPr="49318084">
              <w:rPr>
                <w:rFonts w:eastAsia="Arial"/>
                <w:szCs w:val="19"/>
              </w:rPr>
              <w:t>1</w:t>
            </w:r>
            <w:r w:rsidRPr="49318084" w:rsidR="4F22057B">
              <w:rPr>
                <w:rFonts w:eastAsia="Arial"/>
                <w:szCs w:val="19"/>
              </w:rPr>
              <w:t>0</w:t>
            </w:r>
            <w:r w:rsidRPr="49318084">
              <w:rPr>
                <w:rFonts w:eastAsia="Arial"/>
                <w:szCs w:val="19"/>
              </w:rPr>
              <w:t>%</w:t>
            </w:r>
          </w:p>
        </w:tc>
      </w:tr>
    </w:tbl>
    <w:p w:rsidR="6CFE0FB8" w:rsidP="49318084" w:rsidRDefault="6CFE0FB8" w14:paraId="3F20EB1D" w14:textId="3FB43E7E">
      <w:pPr>
        <w:rPr>
          <w:b/>
          <w:bCs/>
        </w:rPr>
      </w:pPr>
      <w:r w:rsidRPr="49318084">
        <w:rPr>
          <w:b/>
          <w:bCs/>
        </w:rPr>
        <w:t>Evaluation Q3 will account for 10% of the evaluation score.</w:t>
      </w:r>
    </w:p>
    <w:p w:rsidR="005C51C1" w:rsidP="005C51C1" w:rsidRDefault="005C51C1" w14:paraId="6758EA00" w14:textId="77777777">
      <w:pPr>
        <w:pStyle w:val="Heading3"/>
      </w:pPr>
      <w:r>
        <w:t>Pricing</w:t>
      </w:r>
    </w:p>
    <w:p w:rsidR="00345533" w:rsidP="726BB77A" w:rsidRDefault="499A4CB4" w14:paraId="4AF76401" w14:textId="03BF9AC5">
      <w:pPr>
        <w:rPr>
          <w:rFonts w:eastAsia="Arial"/>
          <w:color w:val="000000" w:themeColor="text1"/>
          <w:szCs w:val="19"/>
        </w:rPr>
      </w:pPr>
      <w:r w:rsidRPr="726BB77A">
        <w:rPr>
          <w:rFonts w:eastAsia="Arial"/>
          <w:color w:val="000000" w:themeColor="text1"/>
          <w:szCs w:val="19"/>
        </w:rPr>
        <w:t xml:space="preserve"> In the response to the tender, please describe in the pricing schedule document 2335 – Pricing Schedule’ the prices for your proposed equipment that meet the requirements detailed in the URS document. Your response should also include the costs for delivery, </w:t>
      </w:r>
      <w:proofErr w:type="gramStart"/>
      <w:r w:rsidRPr="726BB77A">
        <w:rPr>
          <w:rFonts w:eastAsia="Arial"/>
          <w:color w:val="000000" w:themeColor="text1"/>
          <w:szCs w:val="19"/>
        </w:rPr>
        <w:t>installation</w:t>
      </w:r>
      <w:proofErr w:type="gramEnd"/>
      <w:r w:rsidRPr="726BB77A">
        <w:rPr>
          <w:rFonts w:eastAsia="Arial"/>
          <w:color w:val="000000" w:themeColor="text1"/>
          <w:szCs w:val="19"/>
        </w:rPr>
        <w:t xml:space="preserve"> and training for the proposed equipment. Please could you also provide the price for a service/preventative maintenance programme (if available) and extended warranty as outlined in the specification. Please include any additional cost for on-site support in the pricing schedule, if it is not already included in any of the above.</w:t>
      </w:r>
    </w:p>
    <w:p w:rsidRPr="00D40B9B" w:rsidR="00345533" w:rsidP="49318084" w:rsidRDefault="00D67135" w14:paraId="3C25D926" w14:textId="059F6A16">
      <w:pPr>
        <w:rPr>
          <w:b/>
          <w:bCs/>
        </w:rPr>
      </w:pPr>
      <w:r w:rsidRPr="49318084">
        <w:rPr>
          <w:b/>
          <w:bCs/>
        </w:rPr>
        <w:t xml:space="preserve">Pricing will account for </w:t>
      </w:r>
      <w:r w:rsidRPr="49318084" w:rsidR="60A044F6">
        <w:rPr>
          <w:b/>
          <w:bCs/>
        </w:rPr>
        <w:t>30</w:t>
      </w:r>
      <w:r w:rsidRPr="49318084" w:rsidR="00345533">
        <w:rPr>
          <w:b/>
          <w:bCs/>
        </w:rPr>
        <w:t>% of the evaluation score.</w:t>
      </w:r>
    </w:p>
    <w:p w:rsidR="00297742" w:rsidP="00297742" w:rsidRDefault="00297742" w14:paraId="75C7147F" w14:textId="77777777">
      <w:pPr>
        <w:pStyle w:val="Ref-Lvl1"/>
        <w:numPr>
          <w:ilvl w:val="0"/>
          <w:numId w:val="0"/>
        </w:numPr>
      </w:pPr>
      <w:r>
        <w:lastRenderedPageBreak/>
        <w:t>Binding Offer</w:t>
      </w:r>
    </w:p>
    <w:p w:rsidR="00297742" w:rsidP="49318084" w:rsidRDefault="00297742" w14:paraId="716A46DE" w14:textId="1DE0685E">
      <w:pPr>
        <w:pStyle w:val="NoSpacing"/>
        <w:rPr>
          <w:highlight w:val="yellow"/>
        </w:rPr>
      </w:pPr>
      <w:r w:rsidRPr="49318084">
        <w:rPr>
          <w:b/>
          <w:bCs/>
          <w:color w:val="005190"/>
        </w:rPr>
        <w:t>Tender For:</w:t>
      </w:r>
      <w:r>
        <w:t xml:space="preserve"> </w:t>
      </w:r>
      <w:r>
        <w:tab/>
      </w:r>
      <w:r>
        <w:tab/>
      </w:r>
      <w:r w:rsidR="01D89B82">
        <w:t>Solvent Spray Tool</w:t>
      </w:r>
    </w:p>
    <w:p w:rsidR="00297742" w:rsidP="49318084" w:rsidRDefault="00297742" w14:paraId="0A313595" w14:textId="64D7B06C">
      <w:pPr>
        <w:rPr>
          <w:highlight w:val="yellow"/>
        </w:rPr>
      </w:pPr>
      <w:r w:rsidRPr="49318084">
        <w:rPr>
          <w:b/>
          <w:bCs/>
          <w:color w:val="005190"/>
        </w:rPr>
        <w:t>Tender Ref number:</w:t>
      </w:r>
      <w:r>
        <w:t xml:space="preserve"> </w:t>
      </w:r>
      <w:r>
        <w:tab/>
      </w:r>
      <w:r w:rsidR="07388EBF">
        <w:t>2335</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w:t>
      </w:r>
      <w:proofErr w:type="gramStart"/>
      <w:r>
        <w:t>excluded</w:t>
      </w:r>
      <w:proofErr w:type="gramEnd"/>
      <w:r>
        <w:t xml:space="preserve">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9"/>
        </w:numPr>
      </w:pPr>
      <w:r>
        <w:t>Invitation to Tender</w:t>
      </w:r>
      <w:r>
        <w:tab/>
      </w:r>
      <w:r>
        <w:tab/>
      </w:r>
    </w:p>
    <w:p w:rsidR="00297742" w:rsidP="00297742" w:rsidRDefault="00297742" w14:paraId="235D2045" w14:textId="77777777">
      <w:pPr>
        <w:pStyle w:val="ListParagraph"/>
        <w:numPr>
          <w:ilvl w:val="0"/>
          <w:numId w:val="19"/>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9"/>
        </w:numPr>
      </w:pPr>
      <w:r>
        <w:t>The Specification (contained within this document and/or any additional ones)</w:t>
      </w:r>
      <w:r>
        <w:tab/>
      </w:r>
    </w:p>
    <w:p w:rsidRPr="004158A5" w:rsidR="00297742" w:rsidP="00297742" w:rsidRDefault="00297742" w14:paraId="46BF79DF" w14:textId="77777777">
      <w:pPr>
        <w:pStyle w:val="ListParagraph"/>
        <w:numPr>
          <w:ilvl w:val="0"/>
          <w:numId w:val="19"/>
        </w:numPr>
      </w:pPr>
      <w:r w:rsidRPr="004158A5">
        <w:t>Binding Offer including Declarations contained within it</w:t>
      </w:r>
    </w:p>
    <w:p w:rsidRPr="004158A5" w:rsidR="00297742" w:rsidP="00297742" w:rsidRDefault="00297742" w14:paraId="3AB327DE" w14:textId="5FC6D663">
      <w:pPr>
        <w:pStyle w:val="ListParagraph"/>
        <w:numPr>
          <w:ilvl w:val="0"/>
          <w:numId w:val="19"/>
        </w:numPr>
      </w:pPr>
      <w:r w:rsidRPr="004158A5">
        <w:t>Standard</w:t>
      </w:r>
      <w:r>
        <w:t xml:space="preserve"> Questionnaire</w:t>
      </w:r>
    </w:p>
    <w:p w:rsidR="00297742" w:rsidP="00297742" w:rsidRDefault="00297742" w14:paraId="060D50E9" w14:textId="77777777">
      <w:pPr>
        <w:pStyle w:val="ListParagraph"/>
        <w:numPr>
          <w:ilvl w:val="0"/>
          <w:numId w:val="19"/>
        </w:numPr>
      </w:pPr>
      <w:r>
        <w:t>Response to Tender (completed sections of this document or comprising of other submitted documents.)</w:t>
      </w:r>
    </w:p>
    <w:p w:rsidR="00297742" w:rsidP="00297742" w:rsidRDefault="00297742" w14:paraId="47E5A547" w14:textId="77777777">
      <w:pPr>
        <w:pStyle w:val="ListParagraph"/>
        <w:numPr>
          <w:ilvl w:val="0"/>
          <w:numId w:val="19"/>
        </w:numPr>
      </w:pPr>
      <w:r>
        <w:t xml:space="preserve">Pricing Schedule (contained within this document and/or any additional ones) </w:t>
      </w:r>
    </w:p>
    <w:p w:rsidR="00297742" w:rsidP="00297742" w:rsidRDefault="00297742" w14:paraId="50027C31" w14:textId="77777777">
      <w:pPr>
        <w:pStyle w:val="ListParagraph"/>
        <w:numPr>
          <w:ilvl w:val="0"/>
          <w:numId w:val="19"/>
        </w:numPr>
      </w:pPr>
      <w:r>
        <w:t xml:space="preserve">The CONTRACTUAL TERMS </w:t>
      </w:r>
    </w:p>
    <w:p w:rsidRPr="00071472" w:rsidR="00297742" w:rsidP="00297742" w:rsidRDefault="00297742" w14:paraId="0A63571E" w14:textId="77777777">
      <w:pPr>
        <w:pStyle w:val="ListParagraph"/>
        <w:numPr>
          <w:ilvl w:val="0"/>
          <w:numId w:val="19"/>
        </w:numPr>
      </w:pPr>
      <w:r w:rsidRPr="00071472">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 xml:space="preserve">We agree that any other terms or conditions of contract or any general reservations which we </w:t>
      </w:r>
      <w:proofErr w:type="gramStart"/>
      <w:r>
        <w:t>submit</w:t>
      </w:r>
      <w:proofErr w:type="gramEnd"/>
      <w:r>
        <w:t xml:space="preserve">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t xml:space="preserve">Where a model contract is set out in the CONTRACTUAL </w:t>
      </w:r>
      <w:proofErr w:type="gramStart"/>
      <w:r>
        <w:t>TERMS</w:t>
      </w:r>
      <w:proofErr w:type="gramEnd"/>
      <w:r>
        <w:t xml:space="preserve">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lastRenderedPageBreak/>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xml:space="preserve">, confirm </w:t>
      </w:r>
      <w:proofErr w:type="gramStart"/>
      <w:r>
        <w:t>t</w:t>
      </w:r>
      <w:r w:rsidRPr="00031C14">
        <w:t>hat</w:t>
      </w:r>
      <w:r>
        <w:t>;</w:t>
      </w:r>
      <w:proofErr w:type="gramEnd"/>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w:t>
      </w:r>
      <w:proofErr w:type="gramStart"/>
      <w:r w:rsidRPr="00031C14">
        <w:t>for:-</w:t>
      </w:r>
      <w:proofErr w:type="gramEnd"/>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3"/>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w:t>
      </w:r>
      <w:proofErr w:type="gramStart"/>
      <w:r w:rsidRPr="00031C14">
        <w:t>interest;</w:t>
      </w:r>
      <w:proofErr w:type="gramEnd"/>
    </w:p>
    <w:p w:rsidRPr="00031C14" w:rsidR="00297742" w:rsidP="00297742" w:rsidRDefault="00297742" w14:paraId="36016C5F" w14:textId="77777777">
      <w:pPr>
        <w:numPr>
          <w:ilvl w:val="0"/>
          <w:numId w:val="22"/>
        </w:numPr>
      </w:pPr>
      <w:r w:rsidRPr="00031C14">
        <w:t xml:space="preserve">that </w:t>
      </w:r>
      <w:r>
        <w:t>we</w:t>
      </w:r>
      <w:r w:rsidRPr="00031C14">
        <w:t xml:space="preserve"> have not made, and </w:t>
      </w:r>
      <w:proofErr w:type="gramStart"/>
      <w:r w:rsidRPr="00031C14">
        <w:t>will not to</w:t>
      </w:r>
      <w:proofErr w:type="gramEnd"/>
      <w:r w:rsidRPr="00031C14">
        <w:t xml:space="preserve"> make, any offer of any type whatsoever from which an advantage can be derived under the contract;</w:t>
      </w:r>
    </w:p>
    <w:p w:rsidRPr="00031C14" w:rsidR="00297742" w:rsidP="00297742" w:rsidRDefault="00297742" w14:paraId="6FA73AE5" w14:textId="77777777">
      <w:pPr>
        <w:numPr>
          <w:ilvl w:val="0"/>
          <w:numId w:val="21"/>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w:t>
      </w:r>
      <w:proofErr w:type="gramStart"/>
      <w:r w:rsidRPr="00031C14">
        <w:t>contract;</w:t>
      </w:r>
      <w:proofErr w:type="gramEnd"/>
    </w:p>
    <w:p w:rsidRPr="00031C14" w:rsidR="00297742" w:rsidP="00297742" w:rsidRDefault="00297742" w14:paraId="7D8B60D8" w14:textId="77777777">
      <w:pPr>
        <w:numPr>
          <w:ilvl w:val="0"/>
          <w:numId w:val="20"/>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xml:space="preserve">, in addition to any immediate or future cancellation of contract made </w:t>
      </w:r>
      <w:proofErr w:type="gramStart"/>
      <w:r>
        <w:t>as a result of</w:t>
      </w:r>
      <w:proofErr w:type="gramEnd"/>
      <w:r>
        <w:t xml:space="preserve">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t>10.4.1</w:t>
      </w:r>
      <w:r>
        <w:tab/>
      </w:r>
      <w:r>
        <w:t xml:space="preserve">communicate with a person, other than the Procurement Department of the Authority, the amount or approximate amount of the proposed </w:t>
      </w:r>
      <w:proofErr w:type="gramStart"/>
      <w:r>
        <w:t>tender;</w:t>
      </w:r>
      <w:proofErr w:type="gramEnd"/>
    </w:p>
    <w:p w:rsidR="00297742" w:rsidP="00297742" w:rsidRDefault="00297742" w14:paraId="14636A44" w14:textId="77777777">
      <w:pPr>
        <w:spacing w:line="280" w:lineRule="exact"/>
        <w:ind w:left="709" w:hanging="709"/>
      </w:pPr>
      <w:r w:rsidRPr="00126604">
        <w:rPr>
          <w:sz w:val="16"/>
        </w:rPr>
        <w:lastRenderedPageBreak/>
        <w:t>10.4.2</w:t>
      </w:r>
      <w:r>
        <w:tab/>
      </w:r>
      <w:r>
        <w:t xml:space="preserve">enter into any agreement or arrangement with any other person that he shall refrain from tendering or as to the amount of any tender to be </w:t>
      </w:r>
      <w:proofErr w:type="gramStart"/>
      <w:r>
        <w:t>submitted;</w:t>
      </w:r>
      <w:proofErr w:type="gramEnd"/>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77777777">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11"/>
      <w:footerReference w:type="even" r:id="rId12"/>
      <w:footerReference w:type="default" r:id="rId13"/>
      <w:headerReference w:type="first" r:id="rId14"/>
      <w:footerReference w:type="first" r:id="rId15"/>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0F0259" w:rsidP="00075D7F" w:rsidRDefault="000F0259" w14:paraId="76C7DA2B" w14:textId="77777777">
      <w:r>
        <w:separator/>
      </w:r>
    </w:p>
  </w:endnote>
  <w:endnote w:type="continuationSeparator" w:id="0">
    <w:p w:rsidR="000F0259" w:rsidP="00075D7F" w:rsidRDefault="000F0259" w14:paraId="45F3490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511482D1">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26CE0952"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6FEF598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48E18F29">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04545413">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5FF1D75D"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6A37A5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0F0259" w:rsidP="00075D7F" w:rsidRDefault="000F0259" w14:paraId="41B8102E" w14:textId="77777777">
      <w:r>
        <w:separator/>
      </w:r>
    </w:p>
  </w:footnote>
  <w:footnote w:type="continuationSeparator" w:id="0">
    <w:p w:rsidR="000F0259" w:rsidP="00075D7F" w:rsidRDefault="000F0259" w14:paraId="4B24936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DD100C1"/>
    <w:multiLevelType w:val="hybridMultilevel"/>
    <w:tmpl w:val="21C2570E"/>
    <w:lvl w:ilvl="0" w:tplc="3A4E0FC2">
      <w:start w:val="1"/>
      <w:numFmt w:val="decimal"/>
      <w:lvlText w:val="%1."/>
      <w:lvlJc w:val="left"/>
      <w:pPr>
        <w:ind w:left="720" w:hanging="360"/>
      </w:pPr>
    </w:lvl>
    <w:lvl w:ilvl="1" w:tplc="DD9E7E16">
      <w:start w:val="2"/>
      <w:numFmt w:val="decimal"/>
      <w:lvlText w:val="%1.%2"/>
      <w:lvlJc w:val="left"/>
      <w:pPr>
        <w:ind w:left="1440" w:hanging="360"/>
      </w:pPr>
    </w:lvl>
    <w:lvl w:ilvl="2" w:tplc="AC141982">
      <w:start w:val="1"/>
      <w:numFmt w:val="lowerRoman"/>
      <w:lvlText w:val="%3."/>
      <w:lvlJc w:val="right"/>
      <w:pPr>
        <w:ind w:left="2160" w:hanging="180"/>
      </w:pPr>
    </w:lvl>
    <w:lvl w:ilvl="3" w:tplc="D820F228">
      <w:start w:val="1"/>
      <w:numFmt w:val="decimal"/>
      <w:lvlText w:val="%4."/>
      <w:lvlJc w:val="left"/>
      <w:pPr>
        <w:ind w:left="2880" w:hanging="360"/>
      </w:pPr>
    </w:lvl>
    <w:lvl w:ilvl="4" w:tplc="71F8C51A">
      <w:start w:val="1"/>
      <w:numFmt w:val="lowerLetter"/>
      <w:lvlText w:val="%5."/>
      <w:lvlJc w:val="left"/>
      <w:pPr>
        <w:ind w:left="3600" w:hanging="360"/>
      </w:pPr>
    </w:lvl>
    <w:lvl w:ilvl="5" w:tplc="F4EED7D0">
      <w:start w:val="1"/>
      <w:numFmt w:val="lowerRoman"/>
      <w:lvlText w:val="%6."/>
      <w:lvlJc w:val="right"/>
      <w:pPr>
        <w:ind w:left="4320" w:hanging="180"/>
      </w:pPr>
    </w:lvl>
    <w:lvl w:ilvl="6" w:tplc="CACA48DA">
      <w:start w:val="1"/>
      <w:numFmt w:val="decimal"/>
      <w:lvlText w:val="%7."/>
      <w:lvlJc w:val="left"/>
      <w:pPr>
        <w:ind w:left="5040" w:hanging="360"/>
      </w:pPr>
    </w:lvl>
    <w:lvl w:ilvl="7" w:tplc="2F3EEC44">
      <w:start w:val="1"/>
      <w:numFmt w:val="lowerLetter"/>
      <w:lvlText w:val="%8."/>
      <w:lvlJc w:val="left"/>
      <w:pPr>
        <w:ind w:left="5760" w:hanging="360"/>
      </w:pPr>
    </w:lvl>
    <w:lvl w:ilvl="8" w:tplc="AF8AB4EA">
      <w:start w:val="1"/>
      <w:numFmt w:val="lowerRoman"/>
      <w:lvlText w:val="%9."/>
      <w:lvlJc w:val="right"/>
      <w:pPr>
        <w:ind w:left="6480" w:hanging="180"/>
      </w:pPr>
    </w:lvl>
  </w:abstractNum>
  <w:abstractNum w:abstractNumId="18"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0"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1" w15:restartNumberingAfterBreak="0">
    <w:nsid w:val="57C67D64"/>
    <w:multiLevelType w:val="multilevel"/>
    <w:tmpl w:val="642687B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ascii="Arial" w:hAnsi="Arial" w:cs="Arial"/>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3" w15:restartNumberingAfterBreak="0">
    <w:nsid w:val="62B62824"/>
    <w:multiLevelType w:val="hybridMultilevel"/>
    <w:tmpl w:val="3062A2E2"/>
    <w:lvl w:ilvl="0" w:tplc="2496ED60">
      <w:start w:val="1"/>
      <w:numFmt w:val="bullet"/>
      <w:lvlText w:val=""/>
      <w:lvlJc w:val="left"/>
      <w:pPr>
        <w:ind w:left="720" w:hanging="360"/>
      </w:pPr>
      <w:rPr>
        <w:rFonts w:hint="default" w:ascii="Symbol" w:hAnsi="Symbol"/>
      </w:rPr>
    </w:lvl>
    <w:lvl w:ilvl="1" w:tplc="450AF574">
      <w:start w:val="1"/>
      <w:numFmt w:val="bullet"/>
      <w:lvlText w:val="o"/>
      <w:lvlJc w:val="left"/>
      <w:pPr>
        <w:ind w:left="1440" w:hanging="360"/>
      </w:pPr>
      <w:rPr>
        <w:rFonts w:hint="default" w:ascii="Courier New" w:hAnsi="Courier New"/>
      </w:rPr>
    </w:lvl>
    <w:lvl w:ilvl="2" w:tplc="E9E82D04">
      <w:start w:val="1"/>
      <w:numFmt w:val="bullet"/>
      <w:lvlText w:val=""/>
      <w:lvlJc w:val="left"/>
      <w:pPr>
        <w:ind w:left="2160" w:hanging="360"/>
      </w:pPr>
      <w:rPr>
        <w:rFonts w:hint="default" w:ascii="Wingdings" w:hAnsi="Wingdings"/>
      </w:rPr>
    </w:lvl>
    <w:lvl w:ilvl="3" w:tplc="5A782A5C">
      <w:start w:val="1"/>
      <w:numFmt w:val="bullet"/>
      <w:lvlText w:val=""/>
      <w:lvlJc w:val="left"/>
      <w:pPr>
        <w:ind w:left="2880" w:hanging="360"/>
      </w:pPr>
      <w:rPr>
        <w:rFonts w:hint="default" w:ascii="Symbol" w:hAnsi="Symbol"/>
      </w:rPr>
    </w:lvl>
    <w:lvl w:ilvl="4" w:tplc="98E88A2E">
      <w:start w:val="1"/>
      <w:numFmt w:val="bullet"/>
      <w:lvlText w:val="o"/>
      <w:lvlJc w:val="left"/>
      <w:pPr>
        <w:ind w:left="3600" w:hanging="360"/>
      </w:pPr>
      <w:rPr>
        <w:rFonts w:hint="default" w:ascii="Courier New" w:hAnsi="Courier New"/>
      </w:rPr>
    </w:lvl>
    <w:lvl w:ilvl="5" w:tplc="6D2800A6">
      <w:start w:val="1"/>
      <w:numFmt w:val="bullet"/>
      <w:lvlText w:val=""/>
      <w:lvlJc w:val="left"/>
      <w:pPr>
        <w:ind w:left="4320" w:hanging="360"/>
      </w:pPr>
      <w:rPr>
        <w:rFonts w:hint="default" w:ascii="Wingdings" w:hAnsi="Wingdings"/>
      </w:rPr>
    </w:lvl>
    <w:lvl w:ilvl="6" w:tplc="16E236DA">
      <w:start w:val="1"/>
      <w:numFmt w:val="bullet"/>
      <w:lvlText w:val=""/>
      <w:lvlJc w:val="left"/>
      <w:pPr>
        <w:ind w:left="5040" w:hanging="360"/>
      </w:pPr>
      <w:rPr>
        <w:rFonts w:hint="default" w:ascii="Symbol" w:hAnsi="Symbol"/>
      </w:rPr>
    </w:lvl>
    <w:lvl w:ilvl="7" w:tplc="92AE9D42">
      <w:start w:val="1"/>
      <w:numFmt w:val="bullet"/>
      <w:lvlText w:val="o"/>
      <w:lvlJc w:val="left"/>
      <w:pPr>
        <w:ind w:left="5760" w:hanging="360"/>
      </w:pPr>
      <w:rPr>
        <w:rFonts w:hint="default" w:ascii="Courier New" w:hAnsi="Courier New"/>
      </w:rPr>
    </w:lvl>
    <w:lvl w:ilvl="8" w:tplc="67CA134C">
      <w:start w:val="1"/>
      <w:numFmt w:val="bullet"/>
      <w:lvlText w:val=""/>
      <w:lvlJc w:val="left"/>
      <w:pPr>
        <w:ind w:left="6480" w:hanging="360"/>
      </w:pPr>
      <w:rPr>
        <w:rFonts w:hint="default" w:ascii="Wingdings" w:hAnsi="Wingdings"/>
      </w:rPr>
    </w:lvl>
  </w:abstractNum>
  <w:abstractNum w:abstractNumId="24"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abstractNumId w:val="23"/>
  </w:num>
  <w:num w:numId="2">
    <w:abstractNumId w:val="17"/>
  </w:num>
  <w:num w:numId="3">
    <w:abstractNumId w:val="0"/>
  </w:num>
  <w:num w:numId="4">
    <w:abstractNumId w:val="10"/>
  </w:num>
  <w:num w:numId="5">
    <w:abstractNumId w:val="18"/>
  </w:num>
  <w:num w:numId="6">
    <w:abstractNumId w:val="1"/>
  </w:num>
  <w:num w:numId="7">
    <w:abstractNumId w:val="9"/>
  </w:num>
  <w:num w:numId="8">
    <w:abstractNumId w:val="14"/>
  </w:num>
  <w:num w:numId="9">
    <w:abstractNumId w:val="24"/>
  </w:num>
  <w:num w:numId="10">
    <w:abstractNumId w:val="6"/>
  </w:num>
  <w:num w:numId="11">
    <w:abstractNumId w:val="21"/>
  </w:num>
  <w:num w:numId="12">
    <w:abstractNumId w:val="16"/>
  </w:num>
  <w:num w:numId="13">
    <w:abstractNumId w:val="4"/>
  </w:num>
  <w:num w:numId="14">
    <w:abstractNumId w:val="25"/>
  </w:num>
  <w:num w:numId="15">
    <w:abstractNumId w:val="15"/>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num>
  <w:num w:numId="19">
    <w:abstractNumId w:val="3"/>
  </w:num>
  <w:num w:numId="20">
    <w:abstractNumId w:val="22"/>
  </w:num>
  <w:num w:numId="21">
    <w:abstractNumId w:val="12"/>
  </w:num>
  <w:num w:numId="22">
    <w:abstractNumId w:val="5"/>
  </w:num>
  <w:num w:numId="23">
    <w:abstractNumId w:val="8"/>
  </w:num>
  <w:num w:numId="24">
    <w:abstractNumId w:val="21"/>
  </w:num>
  <w:num w:numId="25">
    <w:abstractNumId w:val="11"/>
  </w:num>
  <w:num w:numId="26">
    <w:abstractNumId w:val="26"/>
  </w:num>
  <w:num w:numId="27">
    <w:abstractNumId w:val="20"/>
  </w:num>
  <w:num w:numId="28">
    <w:abstractNumId w:val="13"/>
  </w:num>
  <w:num w:numId="29">
    <w:abstractNumId w:val="2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drawingGridHorizontalSpacing w:val="8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158A5"/>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1D89B82"/>
    <w:rsid w:val="030B1E9D"/>
    <w:rsid w:val="07388EBF"/>
    <w:rsid w:val="12AD35CB"/>
    <w:rsid w:val="15979583"/>
    <w:rsid w:val="1650A756"/>
    <w:rsid w:val="1B2B056F"/>
    <w:rsid w:val="1CF68B49"/>
    <w:rsid w:val="218AFC86"/>
    <w:rsid w:val="23361754"/>
    <w:rsid w:val="253C5E86"/>
    <w:rsid w:val="25415187"/>
    <w:rsid w:val="27617B09"/>
    <w:rsid w:val="2C389DDC"/>
    <w:rsid w:val="2CEA5000"/>
    <w:rsid w:val="335428A4"/>
    <w:rsid w:val="33BA55D4"/>
    <w:rsid w:val="3A1449B1"/>
    <w:rsid w:val="3AAA29E9"/>
    <w:rsid w:val="3CCD1FEC"/>
    <w:rsid w:val="4604955E"/>
    <w:rsid w:val="4640A6B6"/>
    <w:rsid w:val="47CC37C6"/>
    <w:rsid w:val="49318084"/>
    <w:rsid w:val="499A4CB4"/>
    <w:rsid w:val="4AB42888"/>
    <w:rsid w:val="4B67A25B"/>
    <w:rsid w:val="4C0EF460"/>
    <w:rsid w:val="4F22057B"/>
    <w:rsid w:val="4F8799AB"/>
    <w:rsid w:val="52BF3A6D"/>
    <w:rsid w:val="542A8C7B"/>
    <w:rsid w:val="58154AD5"/>
    <w:rsid w:val="5EBE3BFF"/>
    <w:rsid w:val="60A044F6"/>
    <w:rsid w:val="62D97A46"/>
    <w:rsid w:val="66F4B119"/>
    <w:rsid w:val="688F1F3C"/>
    <w:rsid w:val="6B9B6D3D"/>
    <w:rsid w:val="6CFE0FB8"/>
    <w:rsid w:val="6F5F9AC1"/>
    <w:rsid w:val="726BB77A"/>
    <w:rsid w:val="74884F47"/>
    <w:rsid w:val="77066FA0"/>
    <w:rsid w:val="78159524"/>
    <w:rsid w:val="78569B62"/>
    <w:rsid w:val="7BD91C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11"/>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11"/>
      </w:numPr>
      <w:spacing w:after="120"/>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11"/>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11"/>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11"/>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11"/>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11"/>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11"/>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3"/>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8"/>
      </w:numPr>
      <w:tabs>
        <w:tab w:val="left" w:pos="709"/>
      </w:tabs>
      <w:spacing w:after="210"/>
    </w:pPr>
    <w:rPr>
      <w:sz w:val="32"/>
    </w:rPr>
  </w:style>
  <w:style w:type="paragraph" w:styleId="Ref-Lvl2" w:customStyle="1">
    <w:name w:val="Ref - Lvl 2"/>
    <w:basedOn w:val="Normal"/>
    <w:qFormat/>
    <w:rsid w:val="00297742"/>
    <w:pPr>
      <w:numPr>
        <w:ilvl w:val="1"/>
        <w:numId w:val="18"/>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8"/>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8"/>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oter" Target="footer3.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6138FB-BCC7-4D0B-8CDD-D3B05F4D63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18</revision>
  <lastPrinted>2014-05-01T16:29:00.0000000Z</lastPrinted>
  <dcterms:created xsi:type="dcterms:W3CDTF">2018-07-02T10:15:00.0000000Z</dcterms:created>
  <dcterms:modified xsi:type="dcterms:W3CDTF">2021-12-15T11:38:21.0387937Z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